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65437">
      <w:pPr>
        <w:jc w:val="center"/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医院简介</w:t>
      </w:r>
      <w:bookmarkStart w:id="0" w:name="_GoBack"/>
      <w:bookmarkEnd w:id="0"/>
    </w:p>
    <w:p w14:paraId="3EFB9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成都市龙泉驿区中医医院始建于1983年，是一所集医疗、科研、教学、保健、康复于一体的"智慧、人文、现代”三级甲等综合性中医医院，是成都中医药大学附属医院、成都大学附属医院紧密型医联体成员单位。2022年6月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eastAsia="zh-CN"/>
        </w:rPr>
        <w:t>挂牌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三级甲等中医医院，2023年3月与区二医院（始建于1953年，二级甲等综合医院）实行一体化运行并同步搬迁至新院区。</w:t>
      </w:r>
    </w:p>
    <w:p w14:paraId="0F336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医院占地面积约157亩，建筑面积约13.78万m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vertAlign w:val="superscript"/>
          <w:lang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，开放床位1028张。医院现有职工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eastAsia="zh-CN"/>
        </w:rPr>
        <w:t>近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1000人，其中：卫生技术人员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eastAsia="zh-CN"/>
        </w:rPr>
        <w:t>近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900人，高级职称1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0余人；博士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人，研究生学历160余人，本科学历6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0余人。拥有国家级名老中医药专家邵章祥、张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eastAsia="zh-CN"/>
        </w:rPr>
        <w:t>万蓉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全国基层名老中医药专家传承工作室建设项目、四川省名中医2人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eastAsia="zh-CN"/>
        </w:rPr>
        <w:t>（邵章祥、张成勇）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、成都市名中医4人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eastAsia="zh-CN"/>
        </w:rPr>
        <w:t>（赵军、闫旭明、李秀和、屈浩然）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、龙泉驿区名中医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eastAsia="zh-CN"/>
        </w:rPr>
        <w:t>（杜肇娟、万芳、李秀和、屈浩然、钟素昭、曾忠钰）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。</w:t>
      </w:r>
    </w:p>
    <w:p w14:paraId="6FC2F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现有重点专科15个，其中，国家中医优势专科建设单位1个（肛肠科），省级重点中医专科3个（肛肠科、骨伤科、针灸科），省级中医优势专科建设单位3个（老年病科、康复医学科、急诊科），市级中医重点专科1个（康复医学科），区级重点专科7个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eastAsia="zh-CN"/>
        </w:rPr>
        <w:t>（康复医学科、ICU、心脑血管科、普外科、急诊科、脾胃病科、耳鼻咽喉科）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。挂牌“廖品正国医大师工作室中医适宜技术推广基地”，西南医科大学附属医院肝胆外科“李波专家工作站”，建立了跨省专科联盟（广东省佛山市中医院医疗联盟医院）。</w:t>
      </w:r>
    </w:p>
    <w:p w14:paraId="6D07A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医院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eastAsia="zh-CN"/>
        </w:rPr>
        <w:t>秉承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“大医精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eastAsia="zh-CN"/>
        </w:rPr>
        <w:t>诚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、与时偕行”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院训，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eastAsia="zh-CN"/>
        </w:rPr>
        <w:t>坚持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“人本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和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eastAsia="zh-CN"/>
        </w:rPr>
        <w:t>谐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 xml:space="preserve"> 守正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创新”的核心价值观，借名院之优势，承中医之精华。建立健全现代医院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eastAsia="zh-CN"/>
        </w:rPr>
        <w:t>管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理制度，不断强化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eastAsia="zh-CN"/>
        </w:rPr>
        <w:t>体</w:t>
      </w:r>
      <w:r>
        <w:rPr>
          <w:rFonts w:hint="default" w:ascii="Times New Roman" w:hAnsi="Times New Roman" w:eastAsia="方正仿宋_GBK" w:cs="Times New Roman"/>
          <w:sz w:val="32"/>
          <w:szCs w:val="40"/>
          <w:highlight w:val="none"/>
          <w:lang w:eastAsia="zh-CN"/>
        </w:rPr>
        <w:t>系创新、技术创新、管理创新，奋力打造“立足龙泉、服务成都、辐射四川、国内知名”的成都东部区域中医医疗中心。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C1CB1"/>
    <w:rsid w:val="00A93EC7"/>
    <w:rsid w:val="01022E03"/>
    <w:rsid w:val="024D1A43"/>
    <w:rsid w:val="16A33C75"/>
    <w:rsid w:val="21583D52"/>
    <w:rsid w:val="2DBC1CB1"/>
    <w:rsid w:val="30E77A61"/>
    <w:rsid w:val="40405933"/>
    <w:rsid w:val="44B209AC"/>
    <w:rsid w:val="47B224B4"/>
    <w:rsid w:val="6BC73E2D"/>
    <w:rsid w:val="7C57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729</Characters>
  <Lines>0</Lines>
  <Paragraphs>0</Paragraphs>
  <TotalTime>0</TotalTime>
  <ScaleCrop>false</ScaleCrop>
  <LinksUpToDate>false</LinksUpToDate>
  <CharactersWithSpaces>732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2026-03-20T06:54:00Z</dcterms:created>
  <dc:creator>gym</dc:creator>
  <cp:lastModifiedBy>gym</cp:lastModifiedBy>
  <dcterms:modified xsi:type="dcterms:W3CDTF">2026-07-10T01:16:46Z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03584BC07EB648569A21756E76473ABB_13</vt:lpwstr>
  </property>
  <property fmtid="{D5CDD505-2E9C-101B-9397-08002B2CF9AE}" pid="4" name="KSOTemplateDocerSaveRecord">
    <vt:lpwstr>eyJoZGlkIjoiM2I2NDEwM2Q0YmRmNTJhZTdiNGExNWE5OGQ4ZTM4M2QiLCJ1c2VySWQiOiIyODQyMzc1OTkifQ==</vt:lpwstr>
  </property>
</Properties>
</file>