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疫情防控注意事项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根据新冠肺炎疫情防控工作需要，为确保笔试考核工作顺利开展，对笔试考核环节做如下提醒：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1.请参加笔试考核人员做好自我健康管理，提前通过微信小程序“四川天府健康通”申领本人防疫健康码，并持续关注健康码状态。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2.请考生注意个人防护，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自备一次性医用口罩，</w:t>
      </w:r>
      <w:r>
        <w:rPr>
          <w:rFonts w:ascii="Times New Roman" w:hAnsi="Times New Roman" w:eastAsia="方正仿宋_GBK" w:cs="Times New Roman"/>
          <w:sz w:val="32"/>
          <w:szCs w:val="32"/>
        </w:rPr>
        <w:t>除身份核验外，应当全程佩戴口罩。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3.考生要自觉遵守考场秩序，入场排队时与其他报名者保持1米以上安全距离，服从现场工作人员安排，主动出示本人四川天府健康码（绿码），并按要求主动接受体温测量。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4.近21天内有境外旅居史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、14天内有中高风险地区及重点地区旅居史，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接触过病例或疑似病例、无症状感染者及密切接触者的人员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、尚在隔离观察人员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不得参加考试。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健康信息正常的考生可正常参加考试。四川天府健康通非绿码、有疑似症状等情况的考生，以及考前14天体温异常的考生；考前14天在居住地曾被隔离的考生；共同居住家庭成员中有以上情况的考生，须经现场医疗组逐一专业评估，在保障广大考生和考试工作人员生命安全和身体健康前提下，确定是否应安排考生在发热考场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.笔试考核当天，考生须现场提交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本人签字的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《成都市龙泉驿区</w:t>
      </w:r>
      <w:r>
        <w:rPr>
          <w:rFonts w:ascii="Times New Roman" w:hAnsi="Times New Roman" w:eastAsia="方正仿宋_GBK" w:cs="Times New Roman"/>
          <w:b/>
          <w:sz w:val="32"/>
          <w:szCs w:val="32"/>
          <w:u w:val="single"/>
        </w:rPr>
        <w:t>2021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年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</w:rPr>
        <w:t>半年区级医院公开招聘工作人员笔试考核考生健康情况申报卡》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.考生要认真阅读本须知，凡隐瞒或谎报旅居史、接触史、健康状况等疫情防控重点信息，不配合工作人员进行防疫检测、询问等造成不良后果的，取消考试资格；如有违法情况，将依法追究法律责任。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E3650"/>
    <w:rsid w:val="2D1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2021-10-20T07:08:00Z</dcterms:created>
  <dc:creator>卡戎</dc:creator>
  <cp:lastModifiedBy>卡戎</cp:lastModifiedBy>
  <dcterms:modified xsi:type="dcterms:W3CDTF">2021-10-20T07:09:29Z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