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ind w:right="640"/>
        <w:rPr>
          <w:rFonts w:ascii="方正宋黑_GBK" w:hAnsi="Times New Roman" w:eastAsia="方正宋黑_GBK" w:cs="Times New Roman"/>
          <w:sz w:val="32"/>
          <w:szCs w:val="32"/>
        </w:rPr>
      </w:pPr>
      <w:r>
        <w:rPr>
          <w:rFonts w:hint="eastAsia" w:ascii="方正宋黑_GBK" w:hAnsi="Times New Roman" w:eastAsia="方正宋黑_GBK" w:cs="Times New Roman"/>
          <w:sz w:val="32"/>
          <w:szCs w:val="32"/>
        </w:rPr>
        <w:t>附件1</w:t>
      </w:r>
    </w:p>
    <w:p>
      <w:pPr>
        <w:spacing w:line="578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成都市龙泉驿区中医医院</w:t>
      </w:r>
    </w:p>
    <w:p>
      <w:pPr>
        <w:spacing w:line="578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 w:cs="Times New Roman"/>
          <w:sz w:val="44"/>
          <w:szCs w:val="44"/>
        </w:rPr>
        <w:t>2021年面向社会公开招聘工作人员</w:t>
      </w:r>
    </w:p>
    <w:p>
      <w:pPr>
        <w:spacing w:line="578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考核总成绩</w:t>
      </w: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进入体检人员名单</w:t>
      </w:r>
      <w:bookmarkEnd w:id="0"/>
    </w:p>
    <w:tbl>
      <w:tblPr>
        <w:tblStyle w:val="7"/>
        <w:tblW w:w="88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080"/>
        <w:gridCol w:w="675"/>
        <w:gridCol w:w="1980"/>
        <w:gridCol w:w="1170"/>
        <w:gridCol w:w="975"/>
        <w:gridCol w:w="750"/>
        <w:gridCol w:w="726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排名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赵攀枚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5113**********2028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面试室一（医疗组）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向浩瑜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5113**********5596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76.42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5106**********5665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--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李宣良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5130**********0158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75.68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5110**********0387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65.38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5115**********4261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62.56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卿立波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5106**********0611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60.22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倮伍有姑莫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5134**********562X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80.16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5321**********2129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77.94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5106**********0626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77.56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1302**********0728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1422**********3127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5002**********7342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74.12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杨俊涛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3625**********1214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79.18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康岁岁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6101**********052X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赵晓庆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5108**********0867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75.46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5101**********5225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李修娟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5130**********3164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74.80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5105**********2221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针灸科医师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73.86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5101**********6012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84.62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5139**********0520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81.98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陈佳逸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5105**********348X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苏晋锋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1422**********5997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李藻颖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5101**********052X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79.88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顾梦祝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5101**********5148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79.70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5110**********5185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79.32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5107**********0026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78.94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5111**********0041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78.72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陈冬琼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4228**********1026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77.98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丁明健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4206**********2511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77.58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焦丽艳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5137**********1122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76.16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熊利平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5105**********7904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孙健超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5111**********2012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75.72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5107**********204X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王冬梅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5101**********0320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孔秋梦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5101**********0028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70.38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马筠娴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5113**********2700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--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5113**********0555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面试室二（医技）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5104**********2422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79.08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5110**********3544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75.42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5101**********0327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75.28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5101**********462X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74.44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秦荣燕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5134**********1220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放射技师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73.14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5105**********3415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蒲云涛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5002**********159X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5139**********1446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5107**********3511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71.24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5113**********0016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70.72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韩文贤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5116**********8346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69.12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罗成张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5139**********1857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68.86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5133**********4822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68.72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马慧玲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5113**********2804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--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5101**********7661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病案编码员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余华容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5130**********6664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病案编码员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77.06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5105**********1927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病案编码员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李中林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5137**********0018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设施设备维护管理人员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68.08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6531**********0026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81.60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面试室三（护理一组）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5139**********7125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游志强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5101**********001X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5116**********5224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81.16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5113**********4324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81.08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5111**********1842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5138**********7721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5110**********0769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80.46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黄武莉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5110**********2020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79.48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李佳新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5138**********1104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78.60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辜晓丽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5108**********7125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78.10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5109**********9341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76.68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5105**********8727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田前秀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5109**********7924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5137**********6829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余维玉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5101**********092X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72.66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5137**********0744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72.54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冯万东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5101**********2110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71.32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周春言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5130**********5385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71.20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汪桂君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5139**********0021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5103**********8126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70.86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杨春香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5110**********5623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70.18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王美美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5130**********3122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5130**********3641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69.46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5306**********212X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68.82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5108**********2966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67.70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5103**********7360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67.54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张译元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5104**********0023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66.68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5138**********3220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--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韦怡菲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5119**********5722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--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赖晓燕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5101**********1226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83.50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面试室四（护理二组）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胡力丹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5113**********0046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80.82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胡思宇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5115**********1708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5138**********3200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79.16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罗志奇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5111**********482X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79.14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萧喆兮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5108**********0863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78.52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5134**********402X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78.20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阿呷惹哈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5134**********318X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76.28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5110**********6421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75.42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刘莎莎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5101**********302X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75.42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5113**********244X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74.98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5113**********3328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74.56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张敏娟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5138**********1825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黄梦情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5138**********1081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严玉琴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5106**********598X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5116**********5049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73.64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牟春美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5131**********512X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73.50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廖晓玉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5101**********1228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73.42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王秋霞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5101**********0723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72.54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雷成艳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5108**********4828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72.32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董小清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5002**********4365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72.22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5130**********816X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梁琳梅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5119**********8323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杨雯心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5130**********0024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71.02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杨红娟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5108**********7745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70.84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朱开蕊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5101**********3069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米翠翠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5137**********4527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70.20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邓雁幻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5130**********1529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67.78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付惠祯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5110**********1224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--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5002**********1841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临床护士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--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578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</w:pPr>
    </w:p>
    <w:p>
      <w:pPr>
        <w:spacing w:line="578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p>
      <w:pPr>
        <w:spacing w:line="578" w:lineRule="exact"/>
        <w:rPr>
          <w:rFonts w:ascii="方正小标宋_GBK" w:hAnsi="Times New Roman" w:eastAsia="方正小标宋_GBK" w:cs="Times New Roman"/>
          <w:sz w:val="44"/>
          <w:szCs w:val="44"/>
        </w:rPr>
      </w:pPr>
    </w:p>
    <w:p>
      <w:pPr>
        <w:spacing w:line="578" w:lineRule="exact"/>
        <w:rPr>
          <w:rFonts w:ascii="方正小标宋_GBK" w:hAnsi="Times New Roman" w:eastAsia="方正小标宋_GBK" w:cs="Times New Roman"/>
          <w:sz w:val="44"/>
          <w:szCs w:val="44"/>
        </w:rPr>
      </w:pPr>
    </w:p>
    <w:p>
      <w:pPr>
        <w:spacing w:line="578" w:lineRule="exact"/>
        <w:rPr>
          <w:rFonts w:ascii="方正小标宋_GBK" w:hAnsi="Times New Roman" w:eastAsia="方正小标宋_GBK" w:cs="Times New Roman"/>
          <w:sz w:val="44"/>
          <w:szCs w:val="44"/>
        </w:rPr>
      </w:pPr>
    </w:p>
    <w:p>
      <w:pPr>
        <w:spacing w:line="578" w:lineRule="exact"/>
        <w:rPr>
          <w:rFonts w:ascii="方正小标宋_GBK" w:hAnsi="Times New Roman" w:eastAsia="方正小标宋_GBK" w:cs="Times New Roman"/>
          <w:sz w:val="44"/>
          <w:szCs w:val="44"/>
        </w:rPr>
      </w:pPr>
    </w:p>
    <w:p>
      <w:pPr>
        <w:spacing w:line="320" w:lineRule="exact"/>
        <w:ind w:right="64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20" w:lineRule="exact"/>
        <w:ind w:right="64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20" w:lineRule="exact"/>
        <w:ind w:right="64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20" w:lineRule="exact"/>
        <w:ind w:right="64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20" w:lineRule="exact"/>
        <w:ind w:right="64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20" w:lineRule="exact"/>
        <w:ind w:right="64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320" w:lineRule="exact"/>
        <w:ind w:right="64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78" w:lineRule="exact"/>
        <w:ind w:right="640"/>
        <w:rPr>
          <w:rFonts w:hint="eastAsia" w:ascii="方正宋黑_GBK" w:hAnsi="Times New Roman" w:eastAsia="方正宋黑_GBK" w:cs="Times New Roman"/>
          <w:sz w:val="32"/>
          <w:szCs w:val="32"/>
        </w:rPr>
      </w:pPr>
    </w:p>
    <w:p>
      <w:pPr>
        <w:spacing w:line="578" w:lineRule="exact"/>
        <w:ind w:right="640"/>
        <w:rPr>
          <w:rFonts w:hint="eastAsia" w:ascii="方正宋黑_GBK" w:hAnsi="Times New Roman" w:eastAsia="方正宋黑_GBK" w:cs="Times New Roman"/>
          <w:sz w:val="32"/>
          <w:szCs w:val="32"/>
        </w:rPr>
      </w:pPr>
    </w:p>
    <w:p>
      <w:pPr>
        <w:spacing w:line="578" w:lineRule="exact"/>
        <w:ind w:right="640"/>
        <w:rPr>
          <w:rFonts w:hint="eastAsia" w:ascii="方正宋黑_GBK" w:hAnsi="Times New Roman" w:eastAsia="方正宋黑_GBK" w:cs="Times New Roman"/>
          <w:sz w:val="32"/>
          <w:szCs w:val="32"/>
        </w:rPr>
      </w:pPr>
    </w:p>
    <w:p>
      <w:pPr>
        <w:spacing w:line="578" w:lineRule="exact"/>
        <w:ind w:right="640"/>
        <w:rPr>
          <w:rFonts w:hint="eastAsia" w:ascii="方正宋黑_GBK" w:hAnsi="Times New Roman" w:eastAsia="方正宋黑_GBK" w:cs="Times New Roman"/>
          <w:sz w:val="32"/>
          <w:szCs w:val="32"/>
        </w:rPr>
      </w:pPr>
    </w:p>
    <w:p>
      <w:pPr>
        <w:spacing w:line="578" w:lineRule="exact"/>
        <w:ind w:right="640"/>
        <w:rPr>
          <w:rFonts w:hint="eastAsia" w:ascii="方正宋黑_GBK" w:hAnsi="Times New Roman" w:eastAsia="方正宋黑_GBK" w:cs="Times New Roman"/>
          <w:sz w:val="32"/>
          <w:szCs w:val="32"/>
        </w:rPr>
      </w:pPr>
    </w:p>
    <w:p>
      <w:pPr>
        <w:spacing w:line="578" w:lineRule="exact"/>
        <w:ind w:right="640"/>
        <w:rPr>
          <w:rFonts w:hint="eastAsia" w:ascii="方正宋黑_GBK" w:hAnsi="Times New Roman" w:eastAsia="方正宋黑_GBK" w:cs="Times New Roman"/>
          <w:sz w:val="32"/>
          <w:szCs w:val="32"/>
        </w:rPr>
      </w:pPr>
    </w:p>
    <w:p>
      <w:pPr>
        <w:spacing w:line="578" w:lineRule="exact"/>
        <w:ind w:right="640"/>
        <w:rPr>
          <w:rFonts w:hint="eastAsia" w:ascii="方正宋黑_GBK" w:hAnsi="Times New Roman" w:eastAsia="方正宋黑_GBK" w:cs="Times New Roman"/>
          <w:sz w:val="32"/>
          <w:szCs w:val="32"/>
        </w:rPr>
      </w:pPr>
    </w:p>
    <w:p>
      <w:pPr>
        <w:spacing w:line="578" w:lineRule="exact"/>
        <w:ind w:right="640"/>
        <w:rPr>
          <w:rFonts w:hint="eastAsia" w:ascii="方正宋黑_GBK" w:hAnsi="Times New Roman" w:eastAsia="方正宋黑_GBK" w:cs="Times New Roman"/>
          <w:sz w:val="32"/>
          <w:szCs w:val="32"/>
        </w:rPr>
      </w:pPr>
    </w:p>
    <w:p>
      <w:pPr>
        <w:spacing w:line="578" w:lineRule="exact"/>
        <w:ind w:right="640"/>
        <w:rPr>
          <w:rFonts w:hint="eastAsia" w:ascii="方正宋黑_GBK" w:hAnsi="Times New Roman" w:eastAsia="方正宋黑_GBK" w:cs="Times New Roman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ECB"/>
    <w:rsid w:val="000772EC"/>
    <w:rsid w:val="000D153E"/>
    <w:rsid w:val="00162551"/>
    <w:rsid w:val="001A454F"/>
    <w:rsid w:val="002B64F9"/>
    <w:rsid w:val="002E0208"/>
    <w:rsid w:val="00355E36"/>
    <w:rsid w:val="00400ECE"/>
    <w:rsid w:val="00414A53"/>
    <w:rsid w:val="00427F79"/>
    <w:rsid w:val="004430B2"/>
    <w:rsid w:val="005376C4"/>
    <w:rsid w:val="00563D80"/>
    <w:rsid w:val="005858AE"/>
    <w:rsid w:val="005F2163"/>
    <w:rsid w:val="0064794B"/>
    <w:rsid w:val="006569A0"/>
    <w:rsid w:val="00694DEF"/>
    <w:rsid w:val="00704DB3"/>
    <w:rsid w:val="0072026F"/>
    <w:rsid w:val="00742D0F"/>
    <w:rsid w:val="00772628"/>
    <w:rsid w:val="007A6D15"/>
    <w:rsid w:val="007B2C48"/>
    <w:rsid w:val="008301E9"/>
    <w:rsid w:val="00841B04"/>
    <w:rsid w:val="00862DF9"/>
    <w:rsid w:val="008700A2"/>
    <w:rsid w:val="00873294"/>
    <w:rsid w:val="00876A63"/>
    <w:rsid w:val="0088496A"/>
    <w:rsid w:val="008857BC"/>
    <w:rsid w:val="008E0915"/>
    <w:rsid w:val="00923DF8"/>
    <w:rsid w:val="009270EF"/>
    <w:rsid w:val="00937D95"/>
    <w:rsid w:val="009767D1"/>
    <w:rsid w:val="00A565CB"/>
    <w:rsid w:val="00A575FF"/>
    <w:rsid w:val="00A64A46"/>
    <w:rsid w:val="00AA4103"/>
    <w:rsid w:val="00AC089E"/>
    <w:rsid w:val="00AC4D03"/>
    <w:rsid w:val="00B67262"/>
    <w:rsid w:val="00B74328"/>
    <w:rsid w:val="00BB4A6A"/>
    <w:rsid w:val="00BD6ECB"/>
    <w:rsid w:val="00C70A92"/>
    <w:rsid w:val="00CB340D"/>
    <w:rsid w:val="00CE653E"/>
    <w:rsid w:val="00CF19A9"/>
    <w:rsid w:val="00D06CFC"/>
    <w:rsid w:val="00D206A0"/>
    <w:rsid w:val="00D421B6"/>
    <w:rsid w:val="00DB5ACC"/>
    <w:rsid w:val="00E227B7"/>
    <w:rsid w:val="00E665CC"/>
    <w:rsid w:val="00EA605C"/>
    <w:rsid w:val="00F43D16"/>
    <w:rsid w:val="00F507C6"/>
    <w:rsid w:val="00F631F5"/>
    <w:rsid w:val="00FF66C4"/>
    <w:rsid w:val="051606EE"/>
    <w:rsid w:val="09FF4CD4"/>
    <w:rsid w:val="0AB76BA1"/>
    <w:rsid w:val="0E076917"/>
    <w:rsid w:val="0EC17EC6"/>
    <w:rsid w:val="0F2C4E9B"/>
    <w:rsid w:val="111801CD"/>
    <w:rsid w:val="11551D74"/>
    <w:rsid w:val="13324177"/>
    <w:rsid w:val="13961381"/>
    <w:rsid w:val="16473354"/>
    <w:rsid w:val="19FF0BA3"/>
    <w:rsid w:val="1A1B3AD2"/>
    <w:rsid w:val="1D5E5DA0"/>
    <w:rsid w:val="1FA82472"/>
    <w:rsid w:val="1FEA159D"/>
    <w:rsid w:val="23383ABB"/>
    <w:rsid w:val="23F1740D"/>
    <w:rsid w:val="25A62C21"/>
    <w:rsid w:val="2FAB3C57"/>
    <w:rsid w:val="302B7B45"/>
    <w:rsid w:val="330E314B"/>
    <w:rsid w:val="350720C0"/>
    <w:rsid w:val="392B1453"/>
    <w:rsid w:val="3A625D22"/>
    <w:rsid w:val="3A752323"/>
    <w:rsid w:val="3EDE0A2D"/>
    <w:rsid w:val="3F3D706C"/>
    <w:rsid w:val="3F590982"/>
    <w:rsid w:val="41F95D82"/>
    <w:rsid w:val="468375D7"/>
    <w:rsid w:val="46C71C82"/>
    <w:rsid w:val="542A166E"/>
    <w:rsid w:val="55907812"/>
    <w:rsid w:val="598662D0"/>
    <w:rsid w:val="5BB40354"/>
    <w:rsid w:val="5BD072E7"/>
    <w:rsid w:val="5E5021E4"/>
    <w:rsid w:val="5E5354FB"/>
    <w:rsid w:val="5EA57E63"/>
    <w:rsid w:val="625B06D1"/>
    <w:rsid w:val="62F913AD"/>
    <w:rsid w:val="63386B1D"/>
    <w:rsid w:val="647A1768"/>
    <w:rsid w:val="64CA3663"/>
    <w:rsid w:val="67E417E6"/>
    <w:rsid w:val="6A170FB9"/>
    <w:rsid w:val="73B814A1"/>
    <w:rsid w:val="7556119E"/>
    <w:rsid w:val="758F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sz w:val="32"/>
      <w:szCs w:val="36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font81"/>
    <w:basedOn w:val="8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C93E40-0238-4BF2-A3E6-FB8E439A90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448</Words>
  <Characters>2560</Characters>
  <Lines>21</Lines>
  <Paragraphs>6</Paragraphs>
  <TotalTime>2</TotalTime>
  <ScaleCrop>false</ScaleCrop>
  <LinksUpToDate>false</LinksUpToDate>
  <CharactersWithSpaces>3002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2021-07-19T08:32:00Z</dcterms:created>
  <dc:creator>微软用户</dc:creator>
  <cp:lastModifiedBy>ASUS</cp:lastModifiedBy>
  <dcterms:modified xsi:type="dcterms:W3CDTF">2021-07-19T13:18:51Z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